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FA16">
      <w:pPr>
        <w:jc w:val="center"/>
        <w:rPr>
          <w:rFonts w:hint="eastAsia" w:ascii="Times New Roman" w:hAnsi="Times New Roman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36"/>
          <w:lang w:val="en-US" w:eastAsia="zh-CN"/>
        </w:rPr>
        <w:t>采购公告</w:t>
      </w:r>
    </w:p>
    <w:p w14:paraId="36E28C84">
      <w:pPr>
        <w:jc w:val="center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（采购品类：货物）</w:t>
      </w:r>
    </w:p>
    <w:p w14:paraId="1EC366DF">
      <w:pPr>
        <w:pStyle w:val="7"/>
        <w:numPr>
          <w:ilvl w:val="1"/>
          <w:numId w:val="1"/>
        </w:numPr>
        <w:bidi w:val="0"/>
        <w:ind w:left="567" w:leftChars="0" w:hanging="567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项目简介</w:t>
      </w:r>
    </w:p>
    <w:p w14:paraId="214CB0E2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项目名称：蒙古青砖纸箱采购项目（二次）</w:t>
      </w:r>
    </w:p>
    <w:p w14:paraId="0B8DDBB6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项目地点：宜宾</w:t>
      </w:r>
    </w:p>
    <w:p w14:paraId="195DD501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业主方：四川省茶业集团股份有限公司（合同与业主方签订）</w:t>
      </w:r>
    </w:p>
    <w:p w14:paraId="48B45333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采购人：四川省茶业集团股份有限公司</w:t>
      </w:r>
    </w:p>
    <w:p w14:paraId="151D6EFD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代理机构：/</w:t>
      </w:r>
    </w:p>
    <w:p w14:paraId="4A2AE0A4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采购方式：竞价采购</w:t>
      </w:r>
    </w:p>
    <w:p w14:paraId="79116C75">
      <w:pPr>
        <w:pStyle w:val="7"/>
        <w:numPr>
          <w:ilvl w:val="1"/>
          <w:numId w:val="1"/>
        </w:numPr>
        <w:bidi w:val="0"/>
        <w:ind w:left="567" w:leftChars="0" w:hanging="567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采购范围及相关要求</w:t>
      </w:r>
    </w:p>
    <w:p w14:paraId="41F58F32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/>
        </w:rPr>
      </w:pPr>
      <w:r>
        <w:rPr>
          <w:rFonts w:hint="eastAsia" w:ascii="Times New Roman" w:hAnsi="Times New Roman" w:eastAsia="宋体" w:cs="宋体"/>
          <w:lang w:val="en-US" w:eastAsia="zh-CN"/>
        </w:rPr>
        <w:t>采购范围：</w:t>
      </w:r>
      <w:r>
        <w:rPr>
          <w:rFonts w:hint="eastAsia" w:ascii="Times New Roman" w:hAnsi="Times New Roman" w:eastAsia="宋体" w:cs="宋体"/>
          <w:sz w:val="21"/>
          <w:szCs w:val="21"/>
        </w:rPr>
        <w:t>采购蒙古青砖纸箱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具体</w:t>
      </w:r>
      <w:r>
        <w:rPr>
          <w:rFonts w:hint="eastAsia" w:ascii="Times New Roman" w:hAnsi="Times New Roman" w:eastAsia="宋体" w:cs="宋体"/>
          <w:lang w:val="en-US" w:eastAsia="zh-CN"/>
        </w:rPr>
        <w:t>详见采购文件、采购清单（如有）、合同、设计文件（如有），各文件之间互为补充。</w:t>
      </w:r>
    </w:p>
    <w:p w14:paraId="731A5743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/>
        </w:rPr>
      </w:pPr>
      <w:r>
        <w:rPr>
          <w:rFonts w:hint="eastAsia" w:ascii="Times New Roman" w:hAnsi="Times New Roman" w:eastAsia="宋体" w:cs="宋体"/>
          <w:lang w:val="en-US" w:eastAsia="zh-CN"/>
        </w:rPr>
        <w:t>工期：以合同约定为准</w:t>
      </w:r>
    </w:p>
    <w:p w14:paraId="0CAB12DD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/>
        </w:rPr>
      </w:pPr>
      <w:r>
        <w:rPr>
          <w:rFonts w:hint="eastAsia" w:ascii="Times New Roman" w:hAnsi="Times New Roman" w:eastAsia="宋体" w:cs="宋体"/>
          <w:lang w:val="en-US" w:eastAsia="zh-CN"/>
        </w:rPr>
        <w:t>质量：合格</w:t>
      </w:r>
    </w:p>
    <w:p w14:paraId="12069D9F">
      <w:pPr>
        <w:numPr>
          <w:ilvl w:val="2"/>
          <w:numId w:val="1"/>
        </w:numPr>
        <w:ind w:left="709" w:leftChars="0" w:hanging="709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控制价：</w:t>
      </w:r>
      <w:r>
        <w:rPr>
          <w:rFonts w:hint="eastAsia" w:ascii="Times New Roman" w:hAnsi="Times New Roman" w:eastAsia="宋体" w:cs="宋体"/>
          <w:sz w:val="21"/>
          <w:szCs w:val="21"/>
        </w:rPr>
        <w:t>135335.5元</w:t>
      </w:r>
      <w:r>
        <w:rPr>
          <w:rFonts w:hint="eastAsia" w:ascii="Times New Roman" w:hAnsi="Times New Roman" w:eastAsia="宋体" w:cs="宋体"/>
          <w:lang w:val="en-US" w:eastAsia="zh-CN"/>
        </w:rPr>
        <w:t>（含税）</w:t>
      </w:r>
    </w:p>
    <w:p w14:paraId="0423AA5B">
      <w:pPr>
        <w:pStyle w:val="7"/>
        <w:numPr>
          <w:ilvl w:val="1"/>
          <w:numId w:val="1"/>
        </w:numPr>
        <w:bidi w:val="0"/>
        <w:ind w:left="567" w:leftChars="0" w:hanging="567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供应商资格要求</w:t>
      </w:r>
    </w:p>
    <w:p w14:paraId="1C01ECD5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资格：独立法人且具备履约能力，资信良好。</w:t>
      </w:r>
    </w:p>
    <w:p w14:paraId="1640C429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资质：/</w:t>
      </w:r>
    </w:p>
    <w:p w14:paraId="225558E3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业绩：/</w:t>
      </w:r>
    </w:p>
    <w:p w14:paraId="268A4A44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人员：/</w:t>
      </w:r>
    </w:p>
    <w:p w14:paraId="35BF4895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财务：/</w:t>
      </w:r>
    </w:p>
    <w:p w14:paraId="189E9D65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/>
        </w:rPr>
      </w:pPr>
      <w:r>
        <w:rPr>
          <w:rFonts w:hint="eastAsia" w:ascii="Times New Roman" w:hAnsi="Times New Roman" w:eastAsia="宋体" w:cs="宋体"/>
          <w:lang w:val="en-US" w:eastAsia="zh-CN"/>
        </w:rPr>
        <w:t>其他：不存在限制投标情形。近3年经营活动中无重大违法记录。不接受联合体。不接受具有关联关系的企业同时参与本项目（同一标段）的竞标。</w:t>
      </w:r>
    </w:p>
    <w:p w14:paraId="2DE054B2">
      <w:pPr>
        <w:pStyle w:val="7"/>
        <w:numPr>
          <w:ilvl w:val="1"/>
          <w:numId w:val="1"/>
        </w:numPr>
        <w:bidi w:val="0"/>
        <w:ind w:left="567" w:leftChars="0" w:hanging="567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采购文件的获取与投标（响应）文件的递交</w:t>
      </w:r>
    </w:p>
    <w:p w14:paraId="77038D34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报名：不报名</w:t>
      </w:r>
    </w:p>
    <w:p w14:paraId="49D62292">
      <w:pPr>
        <w:numPr>
          <w:ilvl w:val="3"/>
          <w:numId w:val="1"/>
        </w:numPr>
        <w:ind w:left="850" w:leftChars="0" w:hanging="430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发布时间：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727"/>
          <w:date w:fullDate="2026-03-2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2026年3月20日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164"/>
          <w:placeholder>
            <w:docPart w:val="{6033f0ba-f1d4-464d-ab60-06bb2e7c4ba6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12：00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5BE4619A">
      <w:pPr>
        <w:numPr>
          <w:ilvl w:val="3"/>
          <w:numId w:val="1"/>
        </w:numPr>
        <w:ind w:left="850" w:leftChars="0" w:hanging="430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开始时间：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/</w:t>
      </w:r>
    </w:p>
    <w:p w14:paraId="7F3721E9">
      <w:pPr>
        <w:numPr>
          <w:ilvl w:val="3"/>
          <w:numId w:val="1"/>
        </w:numPr>
        <w:ind w:left="850" w:leftChars="0" w:hanging="430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9635"/>
          <w:date w:fullDate="2026-03-01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default" w:ascii="Times New Roman" w:hAnsi="Times New Roman" w:eastAsia="宋体" w:cs="宋体"/>
            <w:sz w:val="21"/>
            <w:szCs w:val="21"/>
            <w:lang w:val="en-US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/</w:t>
          </w:r>
        </w:sdtContent>
      </w:sdt>
    </w:p>
    <w:p w14:paraId="15030682">
      <w:pPr>
        <w:numPr>
          <w:ilvl w:val="3"/>
          <w:numId w:val="1"/>
        </w:numPr>
        <w:ind w:left="850" w:leftChars="0" w:hanging="430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 xml:space="preserve">审核时间： 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/</w:t>
      </w:r>
    </w:p>
    <w:p w14:paraId="52C7B8EA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获取文件</w:t>
      </w:r>
    </w:p>
    <w:p w14:paraId="70E608E4">
      <w:pPr>
        <w:numPr>
          <w:ilvl w:val="3"/>
          <w:numId w:val="1"/>
        </w:numPr>
        <w:ind w:left="850" w:leftChars="0" w:hanging="430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开始时间：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0998"/>
          <w:date w:fullDate="2026-03-2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2026年3月20日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3312"/>
          <w:placeholder>
            <w:docPart w:val="{db4bca87-ec73-4d7f-b100-ca0d5c8af76b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12：00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12A76DD2">
      <w:pPr>
        <w:numPr>
          <w:ilvl w:val="3"/>
          <w:numId w:val="1"/>
        </w:numPr>
        <w:ind w:left="850" w:leftChars="0" w:hanging="430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1611"/>
          <w:date w:fullDate="2026-03-2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</w:rPr>
            <w:t>2026年3月23日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4355"/>
          <w:placeholder>
            <w:docPart w:val="{600da428-1008-49de-b882-22741e1fa5cf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14：30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0669A159">
      <w:pPr>
        <w:numPr>
          <w:ilvl w:val="3"/>
          <w:numId w:val="1"/>
        </w:numPr>
        <w:ind w:left="850" w:leftChars="0" w:hanging="430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疑问、异议截止时间：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5369"/>
          <w:date w:fullDate="2026-03-2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</w:rPr>
            <w:t>2026年3月22日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9220"/>
          <w:placeholder>
            <w:docPart w:val="{d54badd4-1b59-450a-9ace-bd76ce8ad919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</w:rPr>
            <w:t>23：59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6F920BA9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竞价开始时间：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5554"/>
          <w:date w:fullDate="2026-03-2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</w:rPr>
            <w:t>2026年3月23日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9167"/>
          <w:placeholder>
            <w:docPart w:val="{698ff72c-81f1-4101-bde0-ba2d3d3c1465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14：30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1BFB8EB0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获取与递交方式：通过宜宾企业阳光采购服务平台 在线报名、递交报名/申请文件、获取采购文件、提问、参与竞价、递交响应文件等。</w:t>
      </w:r>
    </w:p>
    <w:p w14:paraId="7714270B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报名资料要求：/</w:t>
      </w:r>
      <w:bookmarkStart w:id="0" w:name="_GoBack"/>
      <w:bookmarkEnd w:id="0"/>
    </w:p>
    <w:p w14:paraId="0C393473">
      <w:pPr>
        <w:numPr>
          <w:ilvl w:val="2"/>
          <w:numId w:val="1"/>
        </w:numPr>
        <w:ind w:left="709" w:leftChars="0" w:hanging="709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文件售价：0元。</w:t>
      </w:r>
    </w:p>
    <w:p w14:paraId="593C7011">
      <w:pPr>
        <w:pStyle w:val="7"/>
        <w:numPr>
          <w:ilvl w:val="1"/>
          <w:numId w:val="1"/>
        </w:numPr>
        <w:bidi w:val="0"/>
        <w:ind w:left="567" w:leftChars="0" w:hanging="567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发布媒介</w:t>
      </w:r>
    </w:p>
    <w:p w14:paraId="792C8B67"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宾企业阳光采购服务平台</w:t>
      </w:r>
    </w:p>
    <w:p w14:paraId="2E280BD9">
      <w:pPr>
        <w:pStyle w:val="7"/>
        <w:numPr>
          <w:ilvl w:val="1"/>
          <w:numId w:val="1"/>
        </w:numPr>
        <w:bidi w:val="0"/>
        <w:ind w:left="567" w:leftChars="0" w:hanging="567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联系方式</w:t>
      </w:r>
    </w:p>
    <w:p w14:paraId="64F8690A"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联系人：贺先生</w:t>
      </w:r>
    </w:p>
    <w:p w14:paraId="26159122"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电话：08313552875</w:t>
      </w:r>
    </w:p>
    <w:p w14:paraId="4D2DB721"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邮箱：work5_ifihv1g9id@aka.yeah.net</w:t>
      </w:r>
    </w:p>
    <w:p w14:paraId="5603958A"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地址：宜宾市旧州开发区红丰东路19号</w:t>
      </w:r>
    </w:p>
    <w:p w14:paraId="5AF16E7B"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代理机构：/</w:t>
      </w:r>
    </w:p>
    <w:p w14:paraId="551504BC"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项目负责人：/</w:t>
      </w:r>
    </w:p>
    <w:p w14:paraId="3E0AA60B"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电话：/</w:t>
      </w:r>
    </w:p>
    <w:p w14:paraId="4B2D0406">
      <w:pPr>
        <w:numPr>
          <w:ilvl w:val="0"/>
          <w:numId w:val="0"/>
        </w:numPr>
        <w:bidi w:val="0"/>
        <w:ind w:left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邮箱：/</w:t>
      </w:r>
    </w:p>
    <w:p w14:paraId="0EB10646"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地址：/</w:t>
      </w:r>
    </w:p>
    <w:p w14:paraId="121CC58D"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宋体" w:cs="宋体"/>
          <w:lang w:val="en-US" w:eastAsia="zh-CN"/>
        </w:rPr>
      </w:pPr>
    </w:p>
    <w:p w14:paraId="63AB4043">
      <w:pPr>
        <w:numPr>
          <w:ilvl w:val="0"/>
          <w:numId w:val="0"/>
        </w:numPr>
        <w:bidi w:val="0"/>
        <w:ind w:left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注：</w:t>
      </w:r>
    </w:p>
    <w:p w14:paraId="5D356706">
      <w:pPr>
        <w:numPr>
          <w:ilvl w:val="0"/>
          <w:numId w:val="2"/>
        </w:numPr>
        <w:bidi w:val="0"/>
        <w:ind w:left="425" w:leftChars="0" w:hanging="425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本次采购全流程电子划招投标。</w:t>
      </w:r>
    </w:p>
    <w:p w14:paraId="560D77CE">
      <w:pPr>
        <w:numPr>
          <w:ilvl w:val="0"/>
          <w:numId w:val="2"/>
        </w:numPr>
        <w:bidi w:val="0"/>
        <w:ind w:left="425" w:leftChars="0" w:hanging="425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本次竞价采购无需办理ca。</w:t>
      </w:r>
    </w:p>
    <w:p w14:paraId="495BE90A">
      <w:pPr>
        <w:numPr>
          <w:ilvl w:val="0"/>
          <w:numId w:val="2"/>
        </w:numPr>
        <w:bidi w:val="0"/>
        <w:ind w:left="425" w:leftChars="0" w:hanging="425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若需要报名，在“报名资料递交情况”处按要求递交报名资料；报名审核通过后（或不审核自动通过），务必在获取文件截止时间前在“竞价文件”处下载采购文件（及时下载避免影响后续竞价），测算投标报价。</w:t>
      </w:r>
    </w:p>
    <w:p w14:paraId="1EF5DBBE">
      <w:pPr>
        <w:numPr>
          <w:ilvl w:val="0"/>
          <w:numId w:val="2"/>
        </w:numPr>
        <w:bidi w:val="0"/>
        <w:ind w:left="425" w:leftChars="0" w:hanging="425" w:firstLineChars="0"/>
        <w:rPr>
          <w:rFonts w:hint="eastAsia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若不需要报名，无“报名资料递交情况”，可直接在“竞价文件”处下载采购文件（及时下载避免影响后续竞价），测算投标报价。</w:t>
      </w:r>
    </w:p>
    <w:p w14:paraId="5ECAFA86">
      <w:pPr>
        <w:numPr>
          <w:ilvl w:val="0"/>
          <w:numId w:val="2"/>
        </w:numPr>
        <w:bidi w:val="0"/>
        <w:ind w:left="425" w:leftChars="0" w:hanging="425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报名审核时如需供应商答疑澄清的，若3次电话没接通视为主动放弃，资格审查不合格。</w:t>
      </w:r>
    </w:p>
    <w:p w14:paraId="65CDE12B">
      <w:pPr>
        <w:numPr>
          <w:ilvl w:val="0"/>
          <w:numId w:val="2"/>
        </w:numPr>
        <w:bidi w:val="0"/>
        <w:ind w:left="425" w:leftChars="0" w:hanging="425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投标过程中遇到任何平台操作问题、不熟悉操作流程、技术问题等请查阅采购平台首页“帮助中心”或咨询平台首页导航栏“在线客服”或“电话咨询”。</w:t>
      </w:r>
    </w:p>
    <w:p w14:paraId="1998A208">
      <w:pPr>
        <w:numPr>
          <w:ilvl w:val="0"/>
          <w:numId w:val="2"/>
        </w:numPr>
        <w:bidi w:val="0"/>
        <w:ind w:left="425" w:leftChars="0" w:hanging="425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帮助中心网址：</w:t>
      </w:r>
      <w:r>
        <w:rPr>
          <w:rFonts w:hint="eastAsia" w:ascii="Times New Roman" w:hAnsi="Times New Roman" w:eastAsia="宋体" w:cs="宋体"/>
          <w:lang w:val="en-US" w:eastAsia="zh-CN"/>
        </w:rPr>
        <w:fldChar w:fldCharType="begin"/>
      </w:r>
      <w:r>
        <w:rPr>
          <w:rFonts w:hint="eastAsia" w:ascii="Times New Roman" w:hAnsi="Times New Roman" w:eastAsia="宋体" w:cs="宋体"/>
          <w:lang w:val="en-US" w:eastAsia="zh-CN"/>
        </w:rPr>
        <w:instrText xml:space="preserve"> HYPERLINK "https://ybqyygcgfwpt.com/" \l "/help/help-content" </w:instrText>
      </w:r>
      <w:r>
        <w:rPr>
          <w:rFonts w:hint="eastAsia" w:ascii="Times New Roman" w:hAnsi="Times New Roman" w:eastAsia="宋体" w:cs="宋体"/>
          <w:lang w:val="en-US" w:eastAsia="zh-CN"/>
        </w:rPr>
        <w:fldChar w:fldCharType="separate"/>
      </w:r>
      <w:r>
        <w:rPr>
          <w:rStyle w:val="6"/>
          <w:rFonts w:hint="eastAsia" w:ascii="Times New Roman" w:hAnsi="Times New Roman" w:eastAsia="宋体" w:cs="宋体"/>
          <w:lang w:val="en-US" w:eastAsia="zh-CN"/>
        </w:rPr>
        <w:t>https://ybqyygcgfwpt.com/#/help/help-content</w:t>
      </w:r>
      <w:r>
        <w:rPr>
          <w:rFonts w:hint="eastAsia" w:ascii="Times New Roman" w:hAnsi="Times New Roman" w:eastAsia="宋体" w:cs="宋体"/>
          <w:lang w:val="en-US" w:eastAsia="zh-CN"/>
        </w:rPr>
        <w:fldChar w:fldCharType="end"/>
      </w:r>
    </w:p>
    <w:p w14:paraId="4C33F407">
      <w:pPr>
        <w:numPr>
          <w:ilvl w:val="0"/>
          <w:numId w:val="2"/>
        </w:numPr>
        <w:bidi w:val="0"/>
        <w:ind w:left="425" w:leftChars="0" w:hanging="425" w:firstLineChars="0"/>
        <w:rPr>
          <w:rFonts w:hint="default" w:ascii="Times New Roman" w:hAnsi="Times New Roman" w:eastAsia="宋体" w:cs="宋体"/>
          <w:lang w:val="en-US" w:eastAsia="zh-CN"/>
        </w:rPr>
      </w:pPr>
      <w:r>
        <w:rPr>
          <w:rFonts w:hint="eastAsia" w:ascii="Times New Roman" w:hAnsi="Times New Roman" w:eastAsia="宋体" w:cs="宋体"/>
          <w:lang w:val="en-US" w:eastAsia="zh-CN"/>
        </w:rPr>
        <w:t>技术工程师电话：02388255367，057422762077</w:t>
      </w:r>
    </w:p>
    <w:p w14:paraId="5F818A8F">
      <w:pPr>
        <w:rPr>
          <w:rFonts w:hint="default" w:ascii="Times New Roman" w:hAnsi="Times New Roman" w:eastAsia="宋体" w:cs="宋体"/>
          <w:lang w:val="en-US" w:eastAsia="zh-CN"/>
        </w:rPr>
      </w:pPr>
    </w:p>
    <w:p w14:paraId="5499C7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8939EF"/>
    <w:multiLevelType w:val="singleLevel"/>
    <w:tmpl w:val="C28939E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DDDE1B1D"/>
    <w:multiLevelType w:val="multilevel"/>
    <w:tmpl w:val="DDDE1B1D"/>
    <w:lvl w:ilvl="0" w:tentative="0">
      <w:start w:val="1"/>
      <w:numFmt w:val="chineseCounting"/>
      <w:suff w:val="nothing"/>
      <w:lvlText w:val="第%1章 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isLgl/>
      <w:lvlText w:val="(%4)"/>
      <w:lvlJc w:val="left"/>
      <w:pPr>
        <w:ind w:left="850" w:hanging="43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isLgl/>
      <w:lvlText w:val="%1.%2.%3.%4.%5."/>
      <w:lvlJc w:val="left"/>
      <w:pPr>
        <w:ind w:left="991" w:hanging="991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75" w:hanging="1275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58" w:hanging="1558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E6833"/>
    <w:rsid w:val="056B7ECB"/>
    <w:rsid w:val="2DCE6833"/>
    <w:rsid w:val="4ADD2039"/>
    <w:rsid w:val="573C6E3C"/>
    <w:rsid w:val="5D71768F"/>
    <w:rsid w:val="6E57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Times New Roman" w:hAnsi="Times New Roman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招标-2级"/>
    <w:basedOn w:val="3"/>
    <w:next w:val="1"/>
    <w:qFormat/>
    <w:uiPriority w:val="0"/>
    <w:pPr>
      <w:spacing w:after="0" w:line="400" w:lineRule="exact"/>
      <w:ind w:left="425" w:hanging="425"/>
    </w:pPr>
    <w:rPr>
      <w:rFonts w:hint="eastAsia" w:ascii="Times New Roman" w:hAnsi="Times New Roman" w:eastAsia="宋体" w:cs="宋体"/>
      <w:color w:val="FF0000"/>
      <w:sz w:val="21"/>
      <w:szCs w:val="21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6033f0ba-f1d4-464d-ab60-06bb2e7c4ba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33f0ba-f1d4-464d-ab60-06bb2e7c4ba6}"/>
      </w:docPartPr>
      <w:docPartBody>
        <w:p w14:paraId="02D0EF4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b4bca87-ec73-4d7f-b100-ca0d5c8af76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b4bca87-ec73-4d7f-b100-ca0d5c8af76b}"/>
      </w:docPartPr>
      <w:docPartBody>
        <w:p w14:paraId="0256635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00da428-1008-49de-b882-22741e1fa5c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0da428-1008-49de-b882-22741e1fa5cf}"/>
      </w:docPartPr>
      <w:docPartBody>
        <w:p w14:paraId="6EDFE84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54badd4-1b59-450a-9ace-bd76ce8ad91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54badd4-1b59-450a-9ace-bd76ce8ad919}"/>
      </w:docPartPr>
      <w:docPartBody>
        <w:p w14:paraId="16E43D9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98ff72c-81f1-4101-bde0-ba2d3d3c146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8ff72c-81f1-4101-bde0-ba2d3d3c1465}"/>
      </w:docPartPr>
      <w:docPartBody>
        <w:p w14:paraId="44880B7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880</Words>
  <Characters>1021</Characters>
  <Lines>0</Lines>
  <Paragraphs>0</Paragraphs>
  <TotalTime>0</TotalTime>
  <ScaleCrop>false</ScaleCrop>
  <LinksUpToDate>false</LinksUpToDate>
  <CharactersWithSpaces>1035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2026-03-11T00:37:00Z</dcterms:created>
  <dc:creator>念想</dc:creator>
  <cp:lastModifiedBy>念想</cp:lastModifiedBy>
  <dcterms:modified xsi:type="dcterms:W3CDTF">2026-03-20T01:36:04Z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1BDDA082ED4B4963BC5C31D64AA62E19_11</vt:lpwstr>
  </property>
  <property fmtid="{D5CDD505-2E9C-101B-9397-08002B2CF9AE}" pid="4" name="KSOTemplateDocerSaveRecord">
    <vt:lpwstr>eyJoZGlkIjoiMWVhODhhYWNhYTYzZDljM2UyNTIxMDE4YTBmYjFlYWUiLCJ1c2VySWQiOiIxNjQ2MzcwNSJ9</vt:lpwstr>
  </property>
</Properties>
</file>